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2.png" ContentType="image/png"/>
  <Override PartName="/word/media/image3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114300" distB="114300" distL="114300" distR="114300" simplePos="0" locked="0" layoutInCell="1" allowOverlap="1" relativeHeight="2">
            <wp:simplePos x="0" y="0"/>
            <wp:positionH relativeFrom="page">
              <wp:posOffset>2484120</wp:posOffset>
            </wp:positionH>
            <wp:positionV relativeFrom="page">
              <wp:posOffset>919480</wp:posOffset>
            </wp:positionV>
            <wp:extent cx="2747010" cy="162814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3047365</wp:posOffset>
            </wp:positionH>
            <wp:positionV relativeFrom="page">
              <wp:posOffset>3030220</wp:posOffset>
            </wp:positionV>
            <wp:extent cx="1633855" cy="50419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9" t="-114" r="-29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1219835</wp:posOffset>
            </wp:positionH>
            <wp:positionV relativeFrom="page">
              <wp:posOffset>3030220</wp:posOffset>
            </wp:positionV>
            <wp:extent cx="1188720" cy="47688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1" t="-49" r="-21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14300" distB="114300" distL="114300" distR="114300" simplePos="0" locked="0" layoutInCell="1" allowOverlap="1" relativeHeight="5">
            <wp:simplePos x="0" y="0"/>
            <wp:positionH relativeFrom="page">
              <wp:posOffset>5107305</wp:posOffset>
            </wp:positionH>
            <wp:positionV relativeFrom="page">
              <wp:posOffset>3135630</wp:posOffset>
            </wp:positionV>
            <wp:extent cx="2092960" cy="491490"/>
            <wp:effectExtent l="0" t="0" r="0" b="0"/>
            <wp:wrapTopAndBottom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" t="-46" r="-10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                      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b/>
        </w:rPr>
        <w:t>Presentazione e programma</w:t>
        <w:br/>
        <w:t>HACKATHON PREPARARSI AL FUTURO</w:t>
        <w:br/>
        <w:t>Le idee sostenibili verso Firenze</w:t>
        <w:br/>
        <w:t xml:space="preserve"> </w:t>
        <w:br/>
        <w:t xml:space="preserve">5 e 6 marzo 2019 - dalle ore 9.30 alle 18.30 </w:t>
        <w:br/>
        <w:t>Firenze - Dipartimento di Scienze Sociali, Polo di Novoli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NeXt – Nuova Economia X Tutti organizza l'Hackathon di progettazione sostenibile dedicato agli innovatori sociali e sostenibili di Firenze.</w:t>
      </w:r>
    </w:p>
    <w:p>
      <w:pPr>
        <w:pStyle w:val="Normal"/>
        <w:rPr/>
      </w:pPr>
      <w:r>
        <w:rPr/>
        <w:br/>
        <w:t>Una giornata dedicata alle proprie idee progettuali - anche in fase embrionale - per confrontarsi con esperti di diversi settori commerciali, che hanno fatto dell’innovazione sociale e dell’imprenditoria sostenibile una scelta strategica per lo sviluppo aziendale e territoriale.</w:t>
        <w:br/>
        <w:t>Al termine dell’evento, riceverai indicazioni per partecipare con la tua idea alla 5a edizione del Premio Nazionale Prepararsi al Futuro, assegnato nel 2019 durante il Festival Nazionale di Economia Civile a Firenze: in palio un premio in denaro per la costituzione della tua start-up e servizi di tutoraggio gratuiti.</w:t>
        <w:br/>
        <w:t xml:space="preserve"> </w:t>
        <w:br/>
        <w:t>La partecipazione all’Hackathon é libera e gratuita, se partecipi con una tua idea iniziale e siete un gruppo, segnalacelo sulla scheda di iscrizione e inserisci il numero di partecipanti!</w:t>
        <w:br/>
        <w:t xml:space="preserve"> </w:t>
        <w:br/>
      </w:r>
      <w:r>
        <w:rPr>
          <w:b/>
          <w:i/>
        </w:rPr>
        <w:t>Obiettivo</w:t>
      </w:r>
      <w:r>
        <w:rPr/>
        <w:t>:</w:t>
      </w:r>
    </w:p>
    <w:p>
      <w:pPr>
        <w:pStyle w:val="Normal"/>
        <w:rPr/>
      </w:pPr>
      <w:r>
        <w:rPr/>
        <w:t xml:space="preserve">Rilevamento e analisi dei bisogni territoriali per uno sviluppo sostenibile della città di </w:t>
      </w:r>
      <w:r>
        <w:rPr/>
        <w:t>Firenze</w:t>
      </w:r>
      <w:r>
        <w:rPr/>
        <w:t xml:space="preserve"> e provincia e creazione di nuove forme di imprenditorialità giovanile.</w:t>
        <w:br/>
        <w:t xml:space="preserve">Le migliori idee progettuali - anche in fase embrionale - potranno partecipare previo compilazione online del progetto alla selezione finale del premio nazionale </w:t>
      </w:r>
      <w:r>
        <w:rPr>
          <w:i/>
          <w:iCs/>
        </w:rPr>
        <w:t>Prepararsi al Futuro 2019</w:t>
      </w:r>
      <w:r>
        <w:rPr/>
        <w:t xml:space="preserve"> istituito da NeXt e inserito nella prima edizione del </w:t>
      </w:r>
      <w:r>
        <w:rPr>
          <w:b/>
          <w:bCs/>
          <w:i/>
          <w:iCs/>
        </w:rPr>
        <w:t>Festival Nazionale di Economia Civile</w:t>
      </w:r>
      <w:r>
        <w:rPr/>
        <w:t>, che si terrà a Firenze, dal 29 al 31 marzo.</w:t>
        <w:br/>
        <w:t xml:space="preserve"> </w:t>
        <w:br/>
      </w:r>
      <w:r>
        <w:rPr>
          <w:b/>
          <w:i/>
        </w:rPr>
        <w:t>Materiali richiesti</w:t>
      </w:r>
      <w:r>
        <w:rPr/>
        <w:t>:</w:t>
        <w:br/>
        <w:t>● penna</w:t>
        <w:br/>
        <w:t>● carta</w:t>
        <w:br/>
        <w:t>● pc</w:t>
        <w:br/>
        <w:t>● chiavetta USB</w:t>
        <w:br/>
        <w:t>● presentazioni delle vostre idee in caso vogliate mostrarcela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>Prima giornata - Martedì 5 marzo</w:t>
        <w:br/>
      </w:r>
      <w:r>
        <w:rPr/>
        <w:t xml:space="preserve"> </w:t>
        <w:br/>
        <w:t>Ore 9.30–10.00 Registrazione dei partecipanti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Ore 10 - NeXt: nuova economia X Tutti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presentazione dell’organizzazione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Ore 10.10 - </w:t>
      </w:r>
      <w:r>
        <w:rPr/>
        <w:t xml:space="preserve">Saluti istituzionali (Università </w:t>
      </w:r>
      <w:r>
        <w:rPr/>
        <w:t>di Firenze</w:t>
      </w:r>
      <w:r>
        <w:rPr/>
        <w:t>, Comune di Firenze e Vivaio per l’Intraprendenza).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10.25 - Hackathon: questo sconosciuto.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Presentazione del programma dell’evento e degli ospiti/tutor</w:t>
      </w:r>
    </w:p>
    <w:p>
      <w:pPr>
        <w:pStyle w:val="Normal"/>
        <w:spacing w:lineRule="auto" w:line="24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Ambito sociale e innovazione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Vivaio per l’Intraprendenza – </w:t>
      </w:r>
      <w:r>
        <w:rPr>
          <w:sz w:val="24"/>
          <w:szCs w:val="24"/>
        </w:rPr>
        <w:t>Silvana Taglianini</w:t>
      </w:r>
    </w:p>
    <w:p>
      <w:pPr>
        <w:pStyle w:val="Normal"/>
        <w:spacing w:lineRule="auto" w:line="240"/>
        <w:rPr/>
      </w:pPr>
      <w:r>
        <w:rPr>
          <w:i/>
          <w:iCs/>
          <w:sz w:val="24"/>
          <w:szCs w:val="24"/>
        </w:rPr>
        <w:t>Ambito istituzionale e comunicazione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Comune di Firenze - Marta Fallani </w:t>
      </w:r>
      <w:r>
        <w:rPr>
          <w:sz w:val="24"/>
          <w:szCs w:val="24"/>
        </w:rPr>
        <w:t>e Carlotta Viviani</w:t>
      </w:r>
    </w:p>
    <w:p>
      <w:pPr>
        <w:pStyle w:val="Normal"/>
        <w:spacing w:lineRule="auto" w:line="24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Ambiti trasversali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NeXt - </w:t>
      </w:r>
      <w:r>
        <w:rPr>
          <w:b/>
          <w:sz w:val="24"/>
          <w:szCs w:val="24"/>
        </w:rPr>
        <w:t>Dario Poligioni e Luca Raffaele</w:t>
      </w:r>
      <w:r>
        <w:rPr>
          <w:sz w:val="24"/>
          <w:szCs w:val="24"/>
        </w:rPr>
        <w:t>- progettazione su Canvas NeXt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Ore 10.30 - Dai bisogni individuali a quelli sociali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Rilevamenti dei bisogni individuali dei partecipanti con il metodo dei post-it e la grafica dei Domini del BES per dimostrare che i bisogni individuali sono sempre inquadrati in un contesto sociale condiviso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11 - I bisogni territoriali della città di Firenze: breve presentazione dei bisogni rilevati grazie ai tutor e delle opportunità/bandi presenti sul territorio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11.30 - 11.45 coffee break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11.45 - C’è qualche idea in sala?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 partecipanti che hanno inserito un’idea progettuale nella scheda di iscrizione hanno a disposizione 2 minuti ciascuno per presentare tema, bisogno e idea che vorrebbero sviluppare (la scaletta degli interventi sarà stabilita entro 2 giorni prima della data dell’evento in base alla iscrizione ricevute)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12 - Come si progetta un’idea: il Canvas NeXt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Presentazione del Canvas NeXt a cura di Dario Poligioni, responsabile startupper di NeXt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12.30 - 13.30 pausa pranzo libera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13.45 - E’ ora di progettare!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 base ai bisogni sociali rilevati sul territorio dai partecipanti, dai tutor e da NeXt e sulla base delle idee progettuali proposte da alcuni partecipanti, ci si divide in gruppi. (Qualora ci fossero altri temi/proposte si valuta se inserirle bella suddivisione)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Massimo 6 persone a gruppo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14 - Democrazia partecipata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sz w:val="24"/>
          <w:szCs w:val="24"/>
        </w:rPr>
        <w:t>Discussione interna al gruppo appena costituito e brainstorming sulle idee progettuali e i bisogni. 1) mappa concettuale di analisi del bisogno/problema rilevato e specificato nel gruppo (albero del problema). 2) mappa concettuale di esposizione obiettivo generale/soluzione a lungo termine e degli obiettivi specifici (attività intermedie per raggiungimento obiettivo generale)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15.30 - Ritorniamo al Canvas NeXt!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 collaborazione con i tutor ciascun gruppo compila i punti 1, 2 e 3 del Canvas.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Buttare giù le idee in modo organizzato aiuta a focalizzarle meglio!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Ore 16 - Dalla soluzione alle attività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Partendo dalla mappa concettuale degli obiettivi (dal generale a quelli specifici) elaborare la lista delle attività da concretizzare per raggiungere la soluzione proposta da ciascun gruppo (cfr. Canvas NeXt) in collaborazione con i tutor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18/18.30 arrivederci a domani!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Seconda giornata - Mercoledì 6 marzo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9.30 - rilevamento presenze e suddivisione nei gruppi di lavoro già costituiti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10 - Dalle attività alle risorse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Spiegazione del piano economico di Dario Poligioni e compilazione da parte del gruppo dei punti del Canvas NeXt relativi risorse, partner e analisi dei costi in collaborazione con i tutor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12.30 - 13.30 pausa pranzo libera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13.30 - Startupper si diventa, differenziandosi!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 collaborazione con i tutor compilazione dei punti ‘offerta di valore’ e ’vantaggio sleale’ del Canvas NeXt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14.30 - Ma cosa ci aspettiamo dalla nostra startup?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 collaborazione con i tutor compilazione dei punti ‘apprendimento convalidato’ e ‘contabilità dell’innovazione’ del Canvas NeXt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15.30 - Prepariamo il pitch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Dopo una breve spiegazione di Chiara Medini viene dato tempo a disposizione, sempre con la presenza dei tutor, per finalizzare una presentazione di massimo 3 minuti (power point, pdf, grafica, video) partendo dall’esposizione del Canvas NeXt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17 - Presentiamo le nostre future startup sostenibili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3 minuti a gruppo per presentare i progetti nati dall’Hackathon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Ore 18.40 - And the winner is…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Classifica delle idee proposte giudicate dai tutor in base a: fattibilità economica, sostenibilità sociale, sostenibilità ambientale, innovazione sociale, innovazione territoriale.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  <w:t xml:space="preserve">→ 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 xml:space="preserve">Il gruppo vincitore, così come gli altri gruppi partecipanti, potrà intraprendere un percorso di autoimprenditorialità sostenibile con la consulenza gratuita di NeXt e partecipare al </w:t>
      </w:r>
      <w:r>
        <w:rPr>
          <w:b/>
          <w:i/>
          <w:sz w:val="24"/>
          <w:szCs w:val="24"/>
        </w:rPr>
        <w:t>Premio Prepararsi al Futuro 2019</w:t>
      </w:r>
      <w:r>
        <w:rPr>
          <w:b/>
          <w:sz w:val="24"/>
          <w:szCs w:val="24"/>
        </w:rPr>
        <w:t xml:space="preserve">, che sarà assegnato il 30 marzo durante il primo </w:t>
      </w:r>
      <w:r>
        <w:rPr>
          <w:b/>
          <w:i/>
          <w:sz w:val="24"/>
          <w:szCs w:val="24"/>
        </w:rPr>
        <w:t>Festival Nazionale dell’Economia Civile</w:t>
      </w:r>
      <w:r>
        <w:rPr>
          <w:b/>
          <w:sz w:val="24"/>
          <w:szCs w:val="24"/>
        </w:rPr>
        <w:t xml:space="preserve"> che si terrà a Firenze dal 29 al 31 marzo.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0"/>
          <w:szCs w:val="20"/>
          <w:u w:val="single"/>
        </w:rPr>
      </w:pPr>
      <w:r>
        <w:rPr/>
      </w:r>
      <w:r>
        <w:br w:type="page"/>
      </w:r>
    </w:p>
    <w:p>
      <w:pPr>
        <w:pStyle w:val="Normal"/>
        <w:spacing w:lineRule="auto" w:line="240"/>
        <w:rPr/>
      </w:pPr>
      <w:r>
        <w:rPr>
          <w:b/>
          <w:sz w:val="20"/>
          <w:szCs w:val="20"/>
          <w:u w:val="single"/>
        </w:rPr>
        <w:t>Informazioni</w:t>
      </w:r>
    </w:p>
    <w:p>
      <w:pPr>
        <w:pStyle w:val="Normal"/>
        <w:spacing w:lineRule="auto" w:line="24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Chi è NeXt?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NeXt è una rete di organizzazioni del Terzo Settore, amministrazioni pubbliche, università ed enti terzi privati e pubblici, che operano ciascuna nella sua competenza specifica, per la promozione sensibilizzazione e attuazione di azioni concrete per lo sviluppo sostenibile e un cambiamento economico-culturale incentrato sul concetto di economia civile e solidale, che parte dalla tutela della persona e dell’ambiente.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NeXt coordina la rete operativa del Goal 12 (Consumo, produzione e finanza responsabili) dell’Agenda 2030 per ASvis – Alleanza per lo Sviluppo Sostenibile e partecipa anche ai tavoli di lavoro del Goal 4 (Istruzione di qualità). 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Cos’è un Hackathon?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E’ un evento al quale partecipano, a vario titolo, esperti di diversi settori i quali per un breve tempo (in genere due giorni, difficilmente più di una settimana) si riuniscono per elaborare proposte volte a risolvere il problema loro sottoposto dai promotori dell’evento.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Lo svolgimento tipico di un hackathon prevede la scelta di un tema o di un progetto, la suddivisione dei partecipanti in squadre e in tavoli e, alla fine, la scelta del progetto migliore a giudizio di un panel di esperti.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Gli Hackathon di NeXt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Negli Hackathon organizzati da NeXt con i suoi partner, a differenza di quelli tradizionali, i protagonisti sono giovani progettisti o innovatori. Le modalità dunque sono sempre quelle dell’assegnazione di un tema; la suddivisione in tavoli di lavoro/progettazione che rispettino i diversi aspetti del tema sottoposto dagli organizzatori e la scelta finale, da parte di un panel di esperti, dell’idea progettuale migliore o più fattibile.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Ma la differenza consta nella durata dell’evento (dalle 4 alle 6 ore massimo), nella non specializzazione professionale dei partecipanti (universitari spesso non ancora laureati, a volte commistione di universitari con studenti delle scuole superiori) e l’intervento e integrazione nelle ore di lavoro di esperti imprenditori, docenti o amministratori “illuminati”, che affiancano i gruppi di lavoro per la progettazione di idee di innovazione sociale e sostenibile.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Contatti e info:</w:t>
      </w:r>
    </w:p>
    <w:p>
      <w:pPr>
        <w:pStyle w:val="Normal"/>
        <w:spacing w:lineRule="auto" w:line="276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Chiara Medini </w:t>
      </w:r>
      <w:r>
        <w:rPr>
          <w:color w:val="1155CC"/>
          <w:sz w:val="20"/>
          <w:szCs w:val="20"/>
          <w:u w:val="single"/>
        </w:rPr>
        <w:t>chiara.medini@nexteconomia.org</w:t>
      </w:r>
      <w:r>
        <w:rPr>
          <w:color w:val="222222"/>
          <w:sz w:val="20"/>
          <w:szCs w:val="20"/>
        </w:rPr>
        <w:t xml:space="preserve">– 346 3180668 </w:t>
      </w:r>
    </w:p>
    <w:p>
      <w:pPr>
        <w:pStyle w:val="Normal"/>
        <w:spacing w:lineRule="auto" w:line="276"/>
        <w:rPr>
          <w:b/>
          <w:b/>
          <w:sz w:val="24"/>
          <w:szCs w:val="24"/>
        </w:rPr>
      </w:pPr>
      <w:r>
        <w:rPr>
          <w:color w:val="222222"/>
          <w:sz w:val="20"/>
          <w:szCs w:val="20"/>
        </w:rPr>
        <w:t xml:space="preserve">Dario Poligioni </w:t>
      </w:r>
      <w:r>
        <w:rPr>
          <w:color w:val="1155CC"/>
          <w:sz w:val="20"/>
          <w:szCs w:val="20"/>
          <w:u w:val="single"/>
        </w:rPr>
        <w:t>dario.poligioni@nexteconomia.org</w:t>
      </w:r>
      <w:r>
        <w:rPr>
          <w:color w:val="222222"/>
          <w:sz w:val="20"/>
          <w:szCs w:val="20"/>
        </w:rPr>
        <w:t>– 333 8950275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LibreOffice/6.0.5.2$MacOSX_X86_64 LibreOffice_project/54c8cbb85f300ac59db32fe8a675ff7683cd5a16</Application>
  <Pages>5</Pages>
  <Words>1271</Words>
  <Characters>7254</Characters>
  <CharactersWithSpaces>8502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2019-01-30T19:03:31Z</dcterms:modified>
  <cp:revision>2</cp:revision>
  <dc:subject/>
  <dc:title/>
</cp:coreProperties>
</file>